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11" w:rsidRPr="00A245F1" w:rsidRDefault="00F80B11" w:rsidP="00F80B11">
      <w:pPr>
        <w:pStyle w:val="Title"/>
        <w:numPr>
          <w:ilvl w:val="0"/>
          <w:numId w:val="2"/>
        </w:numPr>
        <w:rPr>
          <w:rFonts w:ascii="Century Gothic" w:hAnsi="Century Gothic"/>
          <w:sz w:val="48"/>
          <w:szCs w:val="48"/>
        </w:rPr>
      </w:pPr>
      <w:r w:rsidRPr="00A245F1">
        <w:rPr>
          <w:rFonts w:ascii="Century Gothic" w:hAnsi="Century Gothic"/>
          <w:sz w:val="48"/>
          <w:szCs w:val="48"/>
        </w:rPr>
        <w:t xml:space="preserve">Our Strategic Objectives </w:t>
      </w:r>
      <w:r w:rsidR="00D61BCC">
        <w:rPr>
          <w:rFonts w:ascii="Century Gothic" w:hAnsi="Century Gothic"/>
          <w:sz w:val="48"/>
          <w:szCs w:val="48"/>
        </w:rPr>
        <w:t>– next five years</w:t>
      </w:r>
    </w:p>
    <w:p w:rsidR="00F80B11" w:rsidRDefault="00F80B11" w:rsidP="00F80B11">
      <w:pPr>
        <w:numPr>
          <w:ilvl w:val="0"/>
          <w:numId w:val="1"/>
        </w:numPr>
        <w:contextualSpacing/>
        <w:rPr>
          <w:rFonts w:ascii="Franklin Gothic Book" w:hAnsi="Franklin Gothic Book"/>
        </w:rPr>
      </w:pPr>
      <w:r w:rsidRPr="003858BA">
        <w:rPr>
          <w:rFonts w:ascii="Franklin Gothic Book" w:hAnsi="Franklin Gothic Book"/>
        </w:rPr>
        <w:t xml:space="preserve">We will </w:t>
      </w:r>
      <w:r>
        <w:rPr>
          <w:rFonts w:ascii="Franklin Gothic Book" w:hAnsi="Franklin Gothic Book"/>
        </w:rPr>
        <w:t xml:space="preserve">deliver our 5-year proposed investment as defined in our </w:t>
      </w:r>
      <w:r w:rsidRPr="003858BA">
        <w:rPr>
          <w:rFonts w:ascii="Franklin Gothic Book" w:hAnsi="Franklin Gothic Book"/>
        </w:rPr>
        <w:t>asset management strateg</w:t>
      </w:r>
      <w:r>
        <w:rPr>
          <w:rFonts w:ascii="Franklin Gothic Book" w:hAnsi="Franklin Gothic Book"/>
        </w:rPr>
        <w:t>y</w:t>
      </w:r>
      <w:r w:rsidRPr="003858BA">
        <w:rPr>
          <w:rFonts w:ascii="Franklin Gothic Book" w:hAnsi="Franklin Gothic Book"/>
        </w:rPr>
        <w:t xml:space="preserve"> by </w:t>
      </w:r>
      <w:r>
        <w:rPr>
          <w:rFonts w:ascii="Franklin Gothic Book" w:hAnsi="Franklin Gothic Book"/>
        </w:rPr>
        <w:t>March 2024</w:t>
      </w:r>
    </w:p>
    <w:p w:rsidR="00F80B11" w:rsidRPr="003858BA" w:rsidRDefault="00F80B11" w:rsidP="00F80B11">
      <w:pPr>
        <w:ind w:left="720"/>
        <w:contextualSpacing/>
        <w:rPr>
          <w:rFonts w:ascii="Franklin Gothic Book" w:hAnsi="Franklin Gothic Book"/>
        </w:rPr>
      </w:pPr>
    </w:p>
    <w:p w:rsidR="00F80B11" w:rsidRDefault="00F80B11" w:rsidP="00F80B11">
      <w:pPr>
        <w:numPr>
          <w:ilvl w:val="0"/>
          <w:numId w:val="1"/>
        </w:num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We will continue to develop our self-assessment governance framework to ensure high standards of leadership, updating two Regulatory Standards each year to complete a full review by March 2022</w:t>
      </w:r>
    </w:p>
    <w:p w:rsidR="00F80B11" w:rsidRDefault="00F80B11" w:rsidP="00F80B11">
      <w:pPr>
        <w:ind w:left="643"/>
        <w:contextualSpacing/>
        <w:rPr>
          <w:rFonts w:ascii="Franklin Gothic Book" w:hAnsi="Franklin Gothic Book"/>
        </w:rPr>
      </w:pPr>
    </w:p>
    <w:p w:rsidR="00F80B11" w:rsidRDefault="00F80B11" w:rsidP="00F80B11">
      <w:pPr>
        <w:numPr>
          <w:ilvl w:val="0"/>
          <w:numId w:val="1"/>
        </w:num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We will maintain our engagement and participation with our customers in delivery of our services including maximising the opportunities to improve the health and well-being of our customers’ lives (comm</w:t>
      </w:r>
      <w:r w:rsidR="00D61BCC">
        <w:rPr>
          <w:rFonts w:ascii="Franklin Gothic Book" w:hAnsi="Franklin Gothic Book"/>
        </w:rPr>
        <w:t>unity</w:t>
      </w:r>
      <w:r>
        <w:rPr>
          <w:rFonts w:ascii="Franklin Gothic Book" w:hAnsi="Franklin Gothic Book"/>
        </w:rPr>
        <w:t xml:space="preserve"> regen</w:t>
      </w:r>
      <w:r w:rsidR="00D61BCC">
        <w:rPr>
          <w:rFonts w:ascii="Franklin Gothic Book" w:hAnsi="Franklin Gothic Book"/>
        </w:rPr>
        <w:t xml:space="preserve">eration </w:t>
      </w:r>
      <w:r>
        <w:rPr>
          <w:rFonts w:ascii="Franklin Gothic Book" w:hAnsi="Franklin Gothic Book"/>
        </w:rPr>
        <w:t>strat</w:t>
      </w:r>
      <w:r w:rsidR="00D61BCC">
        <w:rPr>
          <w:rFonts w:ascii="Franklin Gothic Book" w:hAnsi="Franklin Gothic Book"/>
        </w:rPr>
        <w:t>egy review due 2019</w:t>
      </w:r>
      <w:r>
        <w:rPr>
          <w:rFonts w:ascii="Franklin Gothic Book" w:hAnsi="Franklin Gothic Book"/>
        </w:rPr>
        <w:t>)</w:t>
      </w:r>
    </w:p>
    <w:p w:rsidR="00F80B11" w:rsidRDefault="00F80B11" w:rsidP="00F80B1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858BA">
        <w:rPr>
          <w:rFonts w:ascii="Franklin Gothic Book" w:hAnsi="Franklin Gothic Book"/>
        </w:rPr>
        <w:t xml:space="preserve">We will support financial advice and service improvements to minimise the impact of Universal Credit </w:t>
      </w:r>
    </w:p>
    <w:p w:rsidR="00F80B11" w:rsidRDefault="00F80B11" w:rsidP="00F80B11">
      <w:pPr>
        <w:numPr>
          <w:ilvl w:val="0"/>
          <w:numId w:val="1"/>
        </w:num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 will continue to develop enhanced digital services to meet the demands of all our customers  </w:t>
      </w:r>
    </w:p>
    <w:p w:rsidR="00F80B11" w:rsidRDefault="00F80B11" w:rsidP="00F80B11">
      <w:pPr>
        <w:ind w:left="643"/>
        <w:contextualSpacing/>
        <w:rPr>
          <w:rFonts w:ascii="Franklin Gothic Book" w:hAnsi="Franklin Gothic Book"/>
        </w:rPr>
      </w:pPr>
    </w:p>
    <w:p w:rsidR="00F80B11" w:rsidRDefault="00F80B11" w:rsidP="00F80B11">
      <w:pPr>
        <w:numPr>
          <w:ilvl w:val="0"/>
          <w:numId w:val="1"/>
        </w:num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We will deliver 100 new social rented homes by March 2023 to exceed our ‘1000 homes’ target</w:t>
      </w:r>
    </w:p>
    <w:p w:rsidR="00F80B11" w:rsidRDefault="00F80B11" w:rsidP="00F80B11">
      <w:pPr>
        <w:ind w:left="643"/>
        <w:contextualSpacing/>
        <w:rPr>
          <w:rFonts w:ascii="Franklin Gothic Book" w:hAnsi="Franklin Gothic Book"/>
        </w:rPr>
      </w:pPr>
    </w:p>
    <w:p w:rsidR="00F80B11" w:rsidRDefault="00F80B11" w:rsidP="00F80B11">
      <w:pPr>
        <w:numPr>
          <w:ilvl w:val="0"/>
          <w:numId w:val="1"/>
        </w:num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 will continue to invest, support and reward our people to maximise staff empowerment and support personal development </w:t>
      </w:r>
    </w:p>
    <w:p w:rsidR="00F80B11" w:rsidRDefault="00F80B11" w:rsidP="00F80B11">
      <w:pPr>
        <w:ind w:left="643"/>
        <w:contextualSpacing/>
        <w:rPr>
          <w:rFonts w:ascii="Franklin Gothic Book" w:hAnsi="Franklin Gothic Book"/>
        </w:rPr>
      </w:pPr>
    </w:p>
    <w:p w:rsidR="00F80B11" w:rsidRDefault="00F80B11" w:rsidP="00F80B11">
      <w:pPr>
        <w:numPr>
          <w:ilvl w:val="0"/>
          <w:numId w:val="1"/>
        </w:num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We will continue to deliver efficiencies by understanding and reviewing our costs, our performance, our benchmarks against the housing sector and demands on our resources</w:t>
      </w:r>
    </w:p>
    <w:p w:rsidR="00F80B11" w:rsidRDefault="00F80B11" w:rsidP="00F80B11">
      <w:pPr>
        <w:ind w:left="643"/>
        <w:contextualSpacing/>
        <w:rPr>
          <w:rFonts w:ascii="Franklin Gothic Book" w:hAnsi="Franklin Gothic Book"/>
        </w:rPr>
      </w:pPr>
      <w:bookmarkStart w:id="0" w:name="_GoBack"/>
      <w:bookmarkEnd w:id="0"/>
    </w:p>
    <w:p w:rsidR="00F80B11" w:rsidRDefault="00F80B11" w:rsidP="00F80B11">
      <w:pPr>
        <w:numPr>
          <w:ilvl w:val="0"/>
          <w:numId w:val="1"/>
        </w:num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 will continually review the opportunities to maximise growth through our subsidiary for the wider community, </w:t>
      </w:r>
      <w:r w:rsidR="00642897">
        <w:rPr>
          <w:rFonts w:ascii="Franklin Gothic Book" w:hAnsi="Franklin Gothic Book"/>
        </w:rPr>
        <w:t xml:space="preserve">to grow our in-house repairs service over the next 5 years, </w:t>
      </w:r>
      <w:r>
        <w:rPr>
          <w:rFonts w:ascii="Franklin Gothic Book" w:hAnsi="Franklin Gothic Book"/>
        </w:rPr>
        <w:t xml:space="preserve">for employment and training, and to maintain collaboration and partnership working </w:t>
      </w:r>
    </w:p>
    <w:p w:rsidR="002D65D3" w:rsidRDefault="002D65D3"/>
    <w:sectPr w:rsidR="002D65D3" w:rsidSect="00F80B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EFC"/>
    <w:multiLevelType w:val="hybridMultilevel"/>
    <w:tmpl w:val="4A24BE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3573"/>
    <w:multiLevelType w:val="hybridMultilevel"/>
    <w:tmpl w:val="9B4C39CE"/>
    <w:lvl w:ilvl="0" w:tplc="9AC27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11"/>
    <w:rsid w:val="002D65D3"/>
    <w:rsid w:val="00642897"/>
    <w:rsid w:val="00D61BCC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D55C"/>
  <w15:chartTrackingRefBased/>
  <w15:docId w15:val="{6B9B20E1-A896-41A3-A1F1-9B2EBBE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0B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0B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B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rsid w:val="00F8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A417-2816-4DD0-A378-246EAE7E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Robison</dc:creator>
  <cp:keywords/>
  <dc:description/>
  <cp:lastModifiedBy>Shirley Robison</cp:lastModifiedBy>
  <cp:revision>3</cp:revision>
  <dcterms:created xsi:type="dcterms:W3CDTF">2019-03-07T13:57:00Z</dcterms:created>
  <dcterms:modified xsi:type="dcterms:W3CDTF">2019-03-19T16:50:00Z</dcterms:modified>
</cp:coreProperties>
</file>